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7" w:rsidRPr="00B70654" w:rsidRDefault="009B112E">
      <w:pPr>
        <w:rPr>
          <w:rFonts w:ascii="Times New Roman" w:hAnsi="Times New Roman" w:cs="Times New Roman"/>
          <w:sz w:val="24"/>
          <w:szCs w:val="24"/>
        </w:rPr>
      </w:pPr>
    </w:p>
    <w:p w:rsidR="00B70654" w:rsidRPr="00B70654" w:rsidRDefault="00B70654" w:rsidP="00B70654">
      <w:pPr>
        <w:pStyle w:val="s2"/>
        <w:spacing w:before="0" w:beforeAutospacing="0" w:after="0" w:afterAutospacing="0"/>
        <w:jc w:val="center"/>
        <w:rPr>
          <w:color w:val="000000"/>
        </w:rPr>
      </w:pPr>
      <w:r w:rsidRPr="00B70654">
        <w:rPr>
          <w:rStyle w:val="s3"/>
          <w:color w:val="000000"/>
        </w:rPr>
        <w:t>YOUTH ON THEIR OWN BOARD RETREAT</w:t>
      </w:r>
    </w:p>
    <w:p w:rsidR="00B70654" w:rsidRPr="00B70654" w:rsidRDefault="00B70654" w:rsidP="00B70654">
      <w:pPr>
        <w:pStyle w:val="s2"/>
        <w:spacing w:before="0" w:beforeAutospacing="0" w:after="0" w:afterAutospacing="0"/>
        <w:jc w:val="center"/>
        <w:rPr>
          <w:color w:val="000000"/>
        </w:rPr>
      </w:pPr>
      <w:r w:rsidRPr="00B70654">
        <w:rPr>
          <w:rStyle w:val="s3"/>
          <w:color w:val="000000"/>
        </w:rPr>
        <w:t>Saturday, June 16, 2018 – 8:30am</w:t>
      </w:r>
    </w:p>
    <w:p w:rsidR="00B70654" w:rsidRPr="00B70654" w:rsidRDefault="00B70654" w:rsidP="00B70654">
      <w:pPr>
        <w:pStyle w:val="s2"/>
        <w:spacing w:before="0" w:beforeAutospacing="0" w:after="0" w:afterAutospacing="0"/>
        <w:jc w:val="center"/>
        <w:rPr>
          <w:color w:val="000000"/>
        </w:rPr>
      </w:pPr>
      <w:r w:rsidRPr="00B70654">
        <w:rPr>
          <w:rStyle w:val="s3"/>
          <w:color w:val="000000"/>
        </w:rPr>
        <w:t>YOTO MPR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 </w:t>
      </w:r>
    </w:p>
    <w:p w:rsidR="00B70654" w:rsidRPr="0046347E" w:rsidRDefault="0046347E" w:rsidP="00B70654">
      <w:pPr>
        <w:pStyle w:val="NormalWeb"/>
        <w:spacing w:before="0" w:beforeAutospacing="0" w:after="0" w:afterAutospacing="0" w:line="324" w:lineRule="atLeast"/>
        <w:rPr>
          <w:i/>
          <w:color w:val="000000"/>
        </w:rPr>
      </w:pPr>
      <w:r>
        <w:rPr>
          <w:rStyle w:val="s4"/>
          <w:b/>
          <w:bCs/>
          <w:i/>
          <w:color w:val="000000"/>
        </w:rPr>
        <w:t>Board Members i</w:t>
      </w:r>
      <w:r w:rsidR="00B70654" w:rsidRPr="0046347E">
        <w:rPr>
          <w:rStyle w:val="s4"/>
          <w:b/>
          <w:bCs/>
          <w:i/>
          <w:color w:val="000000"/>
        </w:rPr>
        <w:t>n Attendance: 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Bill Stoffers, Sean Denlinger, Sean Murray, Tony Cazzato, Cristie Street, Deb Salaiz, Elizabeth</w:t>
      </w:r>
      <w:r>
        <w:rPr>
          <w:color w:val="000000"/>
        </w:rPr>
        <w:t xml:space="preserve"> Nielsen, Jay Peskoe, Tom Hoyt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 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46347E">
        <w:rPr>
          <w:rStyle w:val="s4"/>
          <w:b/>
          <w:bCs/>
          <w:i/>
          <w:color w:val="000000"/>
        </w:rPr>
        <w:t>Staff Members in Attendance:</w:t>
      </w:r>
      <w:r w:rsidRPr="00B70654">
        <w:rPr>
          <w:rStyle w:val="s5"/>
          <w:color w:val="000000"/>
        </w:rPr>
        <w:t xml:space="preserve"> Nicola Hartmann, Matthew Palmer, </w:t>
      </w:r>
      <w:r>
        <w:rPr>
          <w:rStyle w:val="s5"/>
          <w:color w:val="000000"/>
        </w:rPr>
        <w:t xml:space="preserve">Bethany Neumann, Daniela Zasa, </w:t>
      </w:r>
      <w:r w:rsidRPr="00B70654">
        <w:rPr>
          <w:rStyle w:val="s5"/>
          <w:color w:val="000000"/>
        </w:rPr>
        <w:t>Daniel Armenta, Katrina Verduzco 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46347E">
        <w:rPr>
          <w:rStyle w:val="s4"/>
          <w:b/>
          <w:bCs/>
          <w:i/>
          <w:color w:val="000000"/>
        </w:rPr>
        <w:t>Call to Order:</w:t>
      </w:r>
      <w:r w:rsidRPr="00B70654">
        <w:rPr>
          <w:rStyle w:val="s4"/>
          <w:b/>
          <w:bCs/>
          <w:color w:val="000000"/>
        </w:rPr>
        <w:t> </w:t>
      </w:r>
      <w:r w:rsidRPr="00B70654">
        <w:rPr>
          <w:rStyle w:val="s4"/>
          <w:bCs/>
          <w:color w:val="000000"/>
        </w:rPr>
        <w:t>Tom Hoyt, President called to order at 8:30AM 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46347E" w:rsidRPr="0046347E" w:rsidRDefault="00B70654" w:rsidP="00B70654">
      <w:pPr>
        <w:pStyle w:val="NormalWeb"/>
        <w:spacing w:before="0" w:beforeAutospacing="0" w:after="0" w:afterAutospacing="0" w:line="324" w:lineRule="atLeast"/>
        <w:rPr>
          <w:b/>
          <w:bCs/>
          <w:i/>
          <w:color w:val="000000"/>
        </w:rPr>
      </w:pPr>
      <w:r w:rsidRPr="0046347E">
        <w:rPr>
          <w:b/>
          <w:bCs/>
          <w:i/>
          <w:color w:val="000000"/>
        </w:rPr>
        <w:t>Icebreaker</w:t>
      </w:r>
      <w:r w:rsidR="0046347E" w:rsidRPr="0046347E">
        <w:rPr>
          <w:b/>
          <w:bCs/>
          <w:i/>
          <w:color w:val="000000"/>
        </w:rPr>
        <w:t>:</w:t>
      </w:r>
    </w:p>
    <w:p w:rsid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bCs/>
          <w:color w:val="000000"/>
        </w:rPr>
        <w:t xml:space="preserve"> </w:t>
      </w:r>
      <w:r w:rsidR="004F2423">
        <w:rPr>
          <w:bCs/>
          <w:color w:val="000000"/>
        </w:rPr>
        <w:t xml:space="preserve">9:00 – 10:30 a.m. </w:t>
      </w:r>
      <w:proofErr w:type="gramStart"/>
      <w:r w:rsidR="0046347E" w:rsidRPr="0046347E">
        <w:rPr>
          <w:bCs/>
          <w:color w:val="000000"/>
        </w:rPr>
        <w:t>Recruiting</w:t>
      </w:r>
      <w:proofErr w:type="gramEnd"/>
      <w:r w:rsidR="0046347E" w:rsidRPr="0046347E">
        <w:rPr>
          <w:bCs/>
          <w:color w:val="000000"/>
        </w:rPr>
        <w:t xml:space="preserve"> the right board members– facilitated by Jenny Carrillo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Default="00B70654" w:rsidP="00B70654">
      <w:pPr>
        <w:pStyle w:val="NormalWeb"/>
        <w:spacing w:before="0" w:beforeAutospacing="0" w:after="0" w:afterAutospacing="0" w:line="324" w:lineRule="atLeast"/>
        <w:rPr>
          <w:rStyle w:val="s6"/>
          <w:b/>
          <w:bCs/>
          <w:i/>
          <w:iCs/>
          <w:color w:val="000000"/>
          <w:u w:val="single"/>
        </w:rPr>
      </w:pPr>
      <w:r>
        <w:rPr>
          <w:rStyle w:val="s6"/>
          <w:b/>
          <w:bCs/>
          <w:i/>
          <w:iCs/>
          <w:color w:val="000000"/>
          <w:u w:val="single"/>
        </w:rPr>
        <w:t xml:space="preserve">Approval of April </w:t>
      </w:r>
      <w:r w:rsidRPr="00B70654">
        <w:rPr>
          <w:rStyle w:val="s6"/>
          <w:b/>
          <w:bCs/>
          <w:i/>
          <w:iCs/>
          <w:color w:val="000000"/>
          <w:u w:val="single"/>
        </w:rPr>
        <w:t>Minutes: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rStyle w:val="s6"/>
          <w:bCs/>
          <w:iCs/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t>Bill Stoffers</w:t>
      </w:r>
      <w:r w:rsidRPr="009049EA">
        <w:t xml:space="preserve"> motions to approve</w:t>
      </w:r>
      <w:r>
        <w:t xml:space="preserve"> April minutes</w:t>
      </w:r>
      <w:r>
        <w:t>, seconded by</w:t>
      </w:r>
      <w:r>
        <w:t xml:space="preserve"> </w:t>
      </w:r>
      <w:r>
        <w:rPr>
          <w:color w:val="000000"/>
        </w:rPr>
        <w:t>Jay Peskoe</w:t>
      </w:r>
      <w:r w:rsidRPr="009049EA">
        <w:t>. All voted in favor of the motion, none opposed.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 </w:t>
      </w:r>
    </w:p>
    <w:p w:rsidR="00B70654" w:rsidRDefault="00B70654" w:rsidP="00B70654">
      <w:pPr>
        <w:pStyle w:val="NormalWeb"/>
        <w:spacing w:before="0" w:beforeAutospacing="0" w:after="0" w:afterAutospacing="0" w:line="324" w:lineRule="atLeast"/>
        <w:rPr>
          <w:rStyle w:val="s6"/>
          <w:b/>
          <w:bCs/>
          <w:i/>
          <w:iCs/>
          <w:color w:val="000000"/>
          <w:u w:val="single"/>
        </w:rPr>
      </w:pPr>
      <w:r w:rsidRPr="00B70654">
        <w:rPr>
          <w:rStyle w:val="s6"/>
          <w:b/>
          <w:bCs/>
          <w:i/>
          <w:iCs/>
          <w:color w:val="000000"/>
          <w:u w:val="single"/>
        </w:rPr>
        <w:t>Finance Report: Deb Salaiz</w:t>
      </w:r>
    </w:p>
    <w:p w:rsidR="004F2423" w:rsidRDefault="004F2423" w:rsidP="00B70654">
      <w:pPr>
        <w:pStyle w:val="NormalWeb"/>
        <w:spacing w:before="0" w:beforeAutospacing="0" w:after="0" w:afterAutospacing="0" w:line="324" w:lineRule="atLeast"/>
        <w:rPr>
          <w:rStyle w:val="s6"/>
          <w:b/>
          <w:bCs/>
          <w:i/>
          <w:iCs/>
          <w:color w:val="000000"/>
          <w:u w:val="single"/>
        </w:rPr>
      </w:pPr>
    </w:p>
    <w:p w:rsidR="004F2423" w:rsidRPr="004F2423" w:rsidRDefault="004F2423" w:rsidP="004F2423">
      <w:pPr>
        <w:pStyle w:val="NormalWeb"/>
        <w:spacing w:before="0" w:beforeAutospacing="0" w:after="0" w:afterAutospacing="0" w:line="324" w:lineRule="atLeast"/>
        <w:jc w:val="center"/>
        <w:rPr>
          <w:rStyle w:val="s6"/>
          <w:b/>
          <w:bCs/>
          <w:iCs/>
          <w:color w:val="000000"/>
        </w:rPr>
      </w:pPr>
      <w:r w:rsidRPr="004F2423">
        <w:rPr>
          <w:rStyle w:val="s6"/>
          <w:b/>
          <w:bCs/>
          <w:iCs/>
          <w:color w:val="000000"/>
        </w:rPr>
        <w:t>2018.2019 Budget Highlights</w:t>
      </w:r>
    </w:p>
    <w:p w:rsidR="004F2423" w:rsidRPr="004F2423" w:rsidRDefault="004F2423" w:rsidP="004F2423">
      <w:pPr>
        <w:pStyle w:val="NormalWeb"/>
        <w:spacing w:before="0" w:beforeAutospacing="0" w:after="0" w:afterAutospacing="0" w:line="324" w:lineRule="atLeast"/>
        <w:rPr>
          <w:b/>
          <w:color w:val="000000"/>
        </w:rPr>
      </w:pPr>
      <w:r w:rsidRPr="004F2423">
        <w:rPr>
          <w:rStyle w:val="s6"/>
          <w:b/>
          <w:bCs/>
          <w:iCs/>
        </w:rPr>
        <w:t>Income: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513"/>
        <w:gridCol w:w="2187"/>
        <w:gridCol w:w="5920"/>
      </w:tblGrid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  <w:tc>
          <w:tcPr>
            <w:tcW w:w="2187" w:type="dxa"/>
          </w:tcPr>
          <w:p w:rsidR="004F2423" w:rsidRPr="00017D3C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2017.2018</w:t>
            </w:r>
          </w:p>
        </w:tc>
        <w:tc>
          <w:tcPr>
            <w:tcW w:w="5920" w:type="dxa"/>
          </w:tcPr>
          <w:p w:rsidR="004F2423" w:rsidRPr="00017D3C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2018.2019</w:t>
            </w: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Gov. grants</w:t>
            </w:r>
          </w:p>
        </w:tc>
        <w:tc>
          <w:tcPr>
            <w:tcW w:w="2187" w:type="dxa"/>
          </w:tcPr>
          <w:p w:rsidR="004F2423" w:rsidRDefault="004F2423" w:rsidP="00017D3C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$198,560</w:t>
            </w:r>
          </w:p>
        </w:tc>
        <w:tc>
          <w:tcPr>
            <w:tcW w:w="5920" w:type="dxa"/>
          </w:tcPr>
          <w:p w:rsidR="004F2423" w:rsidRDefault="004F2423" w:rsidP="00017D3C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$200,660</w:t>
            </w: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tabs>
                <w:tab w:val="left" w:pos="390"/>
              </w:tabs>
              <w:spacing w:before="0" w:beforeAutospacing="0" w:after="0" w:afterAutospacing="0" w:line="324" w:lineRule="atLeast"/>
              <w:rPr>
                <w:color w:val="000000"/>
              </w:rPr>
            </w:pPr>
            <w:r>
              <w:rPr>
                <w:color w:val="000000"/>
              </w:rPr>
              <w:t>Ind. &amp;</w:t>
            </w:r>
            <w:r w:rsidR="009F01B8">
              <w:rPr>
                <w:color w:val="000000"/>
              </w:rPr>
              <w:t xml:space="preserve"> </w:t>
            </w:r>
            <w:r w:rsidRPr="004F2423">
              <w:rPr>
                <w:color w:val="000000"/>
              </w:rPr>
              <w:t>F</w:t>
            </w:r>
            <w:r>
              <w:rPr>
                <w:color w:val="000000"/>
              </w:rPr>
              <w:t>oundation</w:t>
            </w:r>
            <w:r w:rsidRPr="004F2423">
              <w:rPr>
                <w:color w:val="000000"/>
              </w:rPr>
              <w:t xml:space="preserve"> Giving</w:t>
            </w: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Projected 5% increase</w:t>
            </w:r>
          </w:p>
        </w:tc>
        <w:tc>
          <w:tcPr>
            <w:tcW w:w="5920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 xml:space="preserve">Businesses, Churches, Third Party </w:t>
            </w: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No increases projected</w:t>
            </w:r>
          </w:p>
        </w:tc>
        <w:tc>
          <w:tcPr>
            <w:tcW w:w="5920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Wine Tasting</w:t>
            </w: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$94,672</w:t>
            </w:r>
          </w:p>
        </w:tc>
        <w:tc>
          <w:tcPr>
            <w:tcW w:w="5920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$103,865</w:t>
            </w: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Spring Lunch</w:t>
            </w: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$178,993</w:t>
            </w:r>
          </w:p>
        </w:tc>
        <w:tc>
          <w:tcPr>
            <w:tcW w:w="5920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color w:val="000000"/>
              </w:rPr>
              <w:t>$195,495</w:t>
            </w: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  <w:tc>
          <w:tcPr>
            <w:tcW w:w="5920" w:type="dxa"/>
          </w:tcPr>
          <w:p w:rsidR="004F2423" w:rsidRDefault="004F2423" w:rsidP="004F2423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</w:tr>
      <w:tr w:rsidR="004F2423" w:rsidTr="00EF206C">
        <w:tc>
          <w:tcPr>
            <w:tcW w:w="2513" w:type="dxa"/>
          </w:tcPr>
          <w:p w:rsidR="004F2423" w:rsidRDefault="004F2423" w:rsidP="004F2423">
            <w:pPr>
              <w:pStyle w:val="NormalWeb"/>
              <w:spacing w:line="324" w:lineRule="atLeast"/>
              <w:rPr>
                <w:color w:val="000000"/>
              </w:rPr>
            </w:pPr>
            <w:r w:rsidRPr="004F2423">
              <w:rPr>
                <w:b/>
                <w:bCs/>
                <w:color w:val="000000"/>
              </w:rPr>
              <w:t>Total Budget</w:t>
            </w:r>
          </w:p>
        </w:tc>
        <w:tc>
          <w:tcPr>
            <w:tcW w:w="2187" w:type="dxa"/>
          </w:tcPr>
          <w:p w:rsidR="004F2423" w:rsidRDefault="004F2423" w:rsidP="004F2423">
            <w:pPr>
              <w:pStyle w:val="NormalWeb"/>
              <w:tabs>
                <w:tab w:val="left" w:pos="240"/>
              </w:tabs>
              <w:spacing w:before="0" w:beforeAutospacing="0" w:after="0" w:afterAutospacing="0" w:line="324" w:lineRule="atLeast"/>
              <w:rPr>
                <w:color w:val="000000"/>
              </w:rPr>
            </w:pPr>
            <w:r w:rsidRPr="004F2423">
              <w:rPr>
                <w:b/>
                <w:bCs/>
                <w:color w:val="000000"/>
              </w:rPr>
              <w:t>$2,588,574.12</w:t>
            </w:r>
          </w:p>
        </w:tc>
        <w:tc>
          <w:tcPr>
            <w:tcW w:w="5920" w:type="dxa"/>
          </w:tcPr>
          <w:p w:rsidR="004F2423" w:rsidRDefault="004F2423" w:rsidP="00EF206C">
            <w:pPr>
              <w:pStyle w:val="NormalWeb"/>
              <w:tabs>
                <w:tab w:val="left" w:pos="225"/>
              </w:tabs>
              <w:spacing w:before="0" w:beforeAutospacing="0" w:after="0" w:afterAutospacing="0" w:line="324" w:lineRule="atLeast"/>
              <w:jc w:val="both"/>
              <w:rPr>
                <w:color w:val="000000"/>
              </w:rPr>
            </w:pPr>
            <w:r w:rsidRPr="004F2423">
              <w:rPr>
                <w:b/>
                <w:bCs/>
                <w:color w:val="000000"/>
              </w:rPr>
              <w:t>$2,693,905.28</w:t>
            </w:r>
          </w:p>
        </w:tc>
      </w:tr>
    </w:tbl>
    <w:p w:rsidR="004F2423" w:rsidRPr="004F2423" w:rsidRDefault="004F2423" w:rsidP="004F2423">
      <w:pPr>
        <w:pStyle w:val="NormalWeb"/>
        <w:spacing w:before="0" w:beforeAutospacing="0" w:after="0" w:afterAutospacing="0" w:line="324" w:lineRule="atLeast"/>
        <w:jc w:val="center"/>
        <w:rPr>
          <w:color w:val="000000"/>
        </w:rPr>
      </w:pPr>
    </w:p>
    <w:p w:rsidR="004F2423" w:rsidRDefault="004F2423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017D3C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 </w:t>
      </w:r>
    </w:p>
    <w:p w:rsidR="00017D3C" w:rsidRDefault="00017D3C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AC73A9" w:rsidRPr="00017D3C" w:rsidRDefault="00017D3C" w:rsidP="00017D3C">
      <w:pPr>
        <w:pStyle w:val="NormalWeb"/>
        <w:tabs>
          <w:tab w:val="left" w:pos="1200"/>
        </w:tabs>
        <w:spacing w:before="0" w:beforeAutospacing="0" w:after="0" w:afterAutospacing="0" w:line="324" w:lineRule="atLeast"/>
        <w:rPr>
          <w:b/>
          <w:color w:val="000000"/>
        </w:rPr>
      </w:pPr>
      <w:r w:rsidRPr="00017D3C">
        <w:rPr>
          <w:b/>
          <w:color w:val="000000"/>
        </w:rPr>
        <w:t>Expenses: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513"/>
        <w:gridCol w:w="2187"/>
        <w:gridCol w:w="5920"/>
      </w:tblGrid>
      <w:tr w:rsidR="00017D3C" w:rsidTr="00EF206C">
        <w:tc>
          <w:tcPr>
            <w:tcW w:w="2513" w:type="dxa"/>
          </w:tcPr>
          <w:p w:rsidR="00017D3C" w:rsidRDefault="00017D3C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  <w:tc>
          <w:tcPr>
            <w:tcW w:w="2187" w:type="dxa"/>
          </w:tcPr>
          <w:p w:rsidR="00017D3C" w:rsidRPr="00017D3C" w:rsidRDefault="00017D3C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2017.2018</w:t>
            </w:r>
          </w:p>
        </w:tc>
        <w:tc>
          <w:tcPr>
            <w:tcW w:w="5920" w:type="dxa"/>
          </w:tcPr>
          <w:p w:rsidR="00017D3C" w:rsidRPr="00017D3C" w:rsidRDefault="00017D3C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2018.2019</w:t>
            </w:r>
          </w:p>
        </w:tc>
      </w:tr>
      <w:tr w:rsidR="00017D3C" w:rsidTr="00EF206C">
        <w:tc>
          <w:tcPr>
            <w:tcW w:w="2513" w:type="dxa"/>
          </w:tcPr>
          <w:p w:rsidR="00017D3C" w:rsidRP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Stipends</w:t>
            </w:r>
          </w:p>
        </w:tc>
        <w:tc>
          <w:tcPr>
            <w:tcW w:w="2187" w:type="dxa"/>
          </w:tcPr>
          <w:p w:rsid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$673,287</w:t>
            </w:r>
          </w:p>
        </w:tc>
        <w:tc>
          <w:tcPr>
            <w:tcW w:w="5920" w:type="dxa"/>
          </w:tcPr>
          <w:p w:rsid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$742,512</w:t>
            </w:r>
          </w:p>
        </w:tc>
      </w:tr>
      <w:tr w:rsidR="00017D3C" w:rsidTr="00EF206C">
        <w:tc>
          <w:tcPr>
            <w:tcW w:w="2513" w:type="dxa"/>
          </w:tcPr>
          <w:p w:rsidR="00017D3C" w:rsidRPr="00017D3C" w:rsidRDefault="00017D3C" w:rsidP="00017D3C">
            <w:pPr>
              <w:pStyle w:val="NormalWeb"/>
              <w:tabs>
                <w:tab w:val="left" w:pos="390"/>
              </w:tabs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Program: general budget increase, event for graduation, scholarships</w:t>
            </w:r>
          </w:p>
        </w:tc>
        <w:tc>
          <w:tcPr>
            <w:tcW w:w="2187" w:type="dxa"/>
          </w:tcPr>
          <w:p w:rsidR="00017D3C" w:rsidRP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$72,682.54</w:t>
            </w:r>
          </w:p>
          <w:p w:rsidR="00017D3C" w:rsidRDefault="00017D3C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5920" w:type="dxa"/>
          </w:tcPr>
          <w:p w:rsidR="00017D3C" w:rsidRP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$102,600</w:t>
            </w:r>
          </w:p>
          <w:p w:rsidR="00017D3C" w:rsidRDefault="00017D3C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</w:tr>
      <w:tr w:rsidR="00017D3C" w:rsidTr="00EF206C">
        <w:tc>
          <w:tcPr>
            <w:tcW w:w="2513" w:type="dxa"/>
          </w:tcPr>
          <w:p w:rsidR="00017D3C" w:rsidRPr="00017D3C" w:rsidRDefault="00017D3C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Salaries &amp; benefits</w:t>
            </w:r>
          </w:p>
        </w:tc>
        <w:tc>
          <w:tcPr>
            <w:tcW w:w="2187" w:type="dxa"/>
          </w:tcPr>
          <w:p w:rsidR="00017D3C" w:rsidRDefault="00017D3C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$759,027</w:t>
            </w:r>
          </w:p>
        </w:tc>
        <w:tc>
          <w:tcPr>
            <w:tcW w:w="5920" w:type="dxa"/>
          </w:tcPr>
          <w:p w:rsidR="00017D3C" w:rsidRDefault="00017D3C" w:rsidP="00017D3C">
            <w:pPr>
              <w:pStyle w:val="NormalWeb"/>
              <w:spacing w:line="324" w:lineRule="atLeast"/>
              <w:rPr>
                <w:color w:val="000000"/>
              </w:rPr>
            </w:pPr>
            <w:r w:rsidRPr="00017D3C">
              <w:rPr>
                <w:color w:val="000000"/>
              </w:rPr>
              <w:t>$977,017</w:t>
            </w:r>
          </w:p>
        </w:tc>
      </w:tr>
    </w:tbl>
    <w:p w:rsidR="00AC73A9" w:rsidRDefault="00AC73A9" w:rsidP="00B70654">
      <w:pPr>
        <w:pStyle w:val="NormalWeb"/>
        <w:spacing w:before="0" w:beforeAutospacing="0" w:after="0" w:afterAutospacing="0" w:line="324" w:lineRule="atLeast"/>
        <w:rPr>
          <w:b/>
          <w:color w:val="000000"/>
        </w:rPr>
      </w:pPr>
    </w:p>
    <w:p w:rsidR="00B70654" w:rsidRDefault="00AC73A9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017D3C">
        <w:rPr>
          <w:b/>
          <w:color w:val="000000"/>
        </w:rPr>
        <w:t>Expenses: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456"/>
        <w:gridCol w:w="1351"/>
        <w:gridCol w:w="1357"/>
        <w:gridCol w:w="1176"/>
        <w:gridCol w:w="1176"/>
        <w:gridCol w:w="2104"/>
      </w:tblGrid>
      <w:tr w:rsidR="00AC73A9" w:rsidTr="00AC73A9">
        <w:tc>
          <w:tcPr>
            <w:tcW w:w="1710" w:type="dxa"/>
          </w:tcPr>
          <w:p w:rsidR="00AC73A9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AC73A9" w:rsidRPr="00017D3C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2017.2018</w:t>
            </w:r>
          </w:p>
        </w:tc>
        <w:tc>
          <w:tcPr>
            <w:tcW w:w="1592" w:type="dxa"/>
          </w:tcPr>
          <w:p w:rsidR="00AC73A9" w:rsidRPr="00017D3C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2018.2019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Decrease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Increase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>Contract Labor</w:t>
            </w:r>
          </w:p>
        </w:tc>
        <w:tc>
          <w:tcPr>
            <w:tcW w:w="1575" w:type="dxa"/>
          </w:tcPr>
          <w:p w:rsidR="00AC73A9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14,994.57</w:t>
            </w:r>
          </w:p>
        </w:tc>
        <w:tc>
          <w:tcPr>
            <w:tcW w:w="1592" w:type="dxa"/>
          </w:tcPr>
          <w:p w:rsidR="00AC73A9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87,876.15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72,881.58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Increase /$7,000  Design of Capital Campaign Materials / $30,000 Capital Campaign Consultants /  $10, 983 Staff on Maternity Leave / $18,000 Program Database Consultant / $3,760 Mini Mall help during Back to School Campaign = $69,743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1E1710">
            <w:pPr>
              <w:pStyle w:val="NormalWeb"/>
              <w:tabs>
                <w:tab w:val="left" w:pos="390"/>
              </w:tabs>
              <w:spacing w:line="324" w:lineRule="atLeast"/>
              <w:rPr>
                <w:color w:val="000000"/>
              </w:rPr>
            </w:pPr>
            <w:proofErr w:type="spellStart"/>
            <w:r w:rsidRPr="00AC73A9">
              <w:rPr>
                <w:color w:val="000000"/>
              </w:rPr>
              <w:t>Ameri</w:t>
            </w:r>
            <w:proofErr w:type="spellEnd"/>
            <w:r w:rsidRPr="00AC73A9">
              <w:rPr>
                <w:color w:val="000000"/>
              </w:rPr>
              <w:t>-Corps</w:t>
            </w:r>
          </w:p>
        </w:tc>
        <w:tc>
          <w:tcPr>
            <w:tcW w:w="1575" w:type="dxa"/>
          </w:tcPr>
          <w:p w:rsidR="00AC73A9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41,000.00</w:t>
            </w:r>
          </w:p>
        </w:tc>
        <w:tc>
          <w:tcPr>
            <w:tcW w:w="1592" w:type="dxa"/>
          </w:tcPr>
          <w:p w:rsidR="00AC73A9" w:rsidRDefault="00AC73A9" w:rsidP="00AC73A9">
            <w:pPr>
              <w:pStyle w:val="NormalWeb"/>
              <w:spacing w:line="324" w:lineRule="atLeast"/>
              <w:jc w:val="center"/>
              <w:rPr>
                <w:color w:val="000000"/>
              </w:rPr>
            </w:pPr>
            <w:r w:rsidRPr="00AC73A9">
              <w:rPr>
                <w:color w:val="000000"/>
              </w:rPr>
              <w:t>0.00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41,000.00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We have discontinued this program. And will be using interns.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Audit</w:t>
            </w:r>
          </w:p>
        </w:tc>
        <w:tc>
          <w:tcPr>
            <w:tcW w:w="1575" w:type="dxa"/>
          </w:tcPr>
          <w:p w:rsidR="00AC73A9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22,800.00</w:t>
            </w:r>
          </w:p>
        </w:tc>
        <w:tc>
          <w:tcPr>
            <w:tcW w:w="1592" w:type="dxa"/>
          </w:tcPr>
          <w:p w:rsidR="00AC73A9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23,800.00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1,000.00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Increase of $1,000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Printing &amp; Reproduction</w:t>
            </w:r>
          </w:p>
        </w:tc>
        <w:tc>
          <w:tcPr>
            <w:tcW w:w="1575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43,428.27</w:t>
            </w:r>
          </w:p>
        </w:tc>
        <w:tc>
          <w:tcPr>
            <w:tcW w:w="1592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55,178.27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11,750.00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$10,000 Capital Campaign Ma</w:t>
            </w:r>
            <w:r>
              <w:rPr>
                <w:color w:val="000000"/>
              </w:rPr>
              <w:t>terials/ $1,750 Graduation Photos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Marketing/Advertising</w:t>
            </w:r>
          </w:p>
        </w:tc>
        <w:tc>
          <w:tcPr>
            <w:tcW w:w="1575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34,711.50</w:t>
            </w:r>
          </w:p>
        </w:tc>
        <w:tc>
          <w:tcPr>
            <w:tcW w:w="1592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44,711.50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10,000.00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$10,000 for Radio Spots this year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lastRenderedPageBreak/>
              <w:t>Web Site Services</w:t>
            </w:r>
          </w:p>
        </w:tc>
        <w:tc>
          <w:tcPr>
            <w:tcW w:w="1575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6,033.58</w:t>
            </w:r>
          </w:p>
        </w:tc>
        <w:tc>
          <w:tcPr>
            <w:tcW w:w="1592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11,878.16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5,844.58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$2,600 less as we are no longer using Elizabeth Flint / $9,000 increase for Web site consultant = $6,400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Dues/Subscriptions/Memberships</w:t>
            </w:r>
          </w:p>
        </w:tc>
        <w:tc>
          <w:tcPr>
            <w:tcW w:w="1575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40,227.60</w:t>
            </w:r>
          </w:p>
        </w:tc>
        <w:tc>
          <w:tcPr>
            <w:tcW w:w="1592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9,637.00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30,590.60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$31,543 less without Client </w:t>
            </w:r>
            <w:r w:rsidRPr="00AC73A9">
              <w:rPr>
                <w:color w:val="000000"/>
              </w:rPr>
              <w:t xml:space="preserve">Track 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AC73A9" w:rsidP="00AC73A9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Mobile Mini Mall Fuel</w:t>
            </w:r>
            <w:r w:rsidRPr="00AC73A9">
              <w:rPr>
                <w:rFonts w:ascii="Calibri" w:eastAsiaTheme="minorEastAsia" w:hAnsi="Calibri" w:cstheme="minorBid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0.00</w:t>
            </w:r>
          </w:p>
        </w:tc>
        <w:tc>
          <w:tcPr>
            <w:tcW w:w="1592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4,880.00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4,880.00</w:t>
            </w:r>
          </w:p>
        </w:tc>
        <w:tc>
          <w:tcPr>
            <w:tcW w:w="3391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AC73A9">
              <w:rPr>
                <w:color w:val="000000"/>
              </w:rPr>
              <w:t>New This Year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Telephone/Internet</w:t>
            </w:r>
          </w:p>
        </w:tc>
        <w:tc>
          <w:tcPr>
            <w:tcW w:w="1575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18,260.00</w:t>
            </w:r>
          </w:p>
        </w:tc>
        <w:tc>
          <w:tcPr>
            <w:tcW w:w="1592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22,210.00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3,950.00</w:t>
            </w:r>
          </w:p>
        </w:tc>
        <w:tc>
          <w:tcPr>
            <w:tcW w:w="3391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$3,400 Increase due to 10 phones for YOTO Crew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Maintenance &amp; Repairs</w:t>
            </w:r>
          </w:p>
        </w:tc>
        <w:tc>
          <w:tcPr>
            <w:tcW w:w="1575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9,000.00</w:t>
            </w:r>
          </w:p>
        </w:tc>
        <w:tc>
          <w:tcPr>
            <w:tcW w:w="1592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10,012.34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1,012.34</w:t>
            </w:r>
          </w:p>
        </w:tc>
        <w:tc>
          <w:tcPr>
            <w:tcW w:w="3391" w:type="dxa"/>
          </w:tcPr>
          <w:p w:rsidR="00AC73A9" w:rsidRPr="00017D3C" w:rsidRDefault="00B53B67" w:rsidP="00B53B67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Increase due Student Success Center</w:t>
            </w:r>
          </w:p>
        </w:tc>
      </w:tr>
      <w:tr w:rsidR="00AC73A9" w:rsidTr="00AC73A9">
        <w:tc>
          <w:tcPr>
            <w:tcW w:w="1710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Storage and Shredding</w:t>
            </w:r>
          </w:p>
        </w:tc>
        <w:tc>
          <w:tcPr>
            <w:tcW w:w="1575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6,654.62</w:t>
            </w:r>
          </w:p>
        </w:tc>
        <w:tc>
          <w:tcPr>
            <w:tcW w:w="1592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9,631.00</w:t>
            </w:r>
          </w:p>
        </w:tc>
        <w:tc>
          <w:tcPr>
            <w:tcW w:w="1176" w:type="dxa"/>
          </w:tcPr>
          <w:p w:rsidR="00AC73A9" w:rsidRPr="00017D3C" w:rsidRDefault="00AC73A9" w:rsidP="001E1710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176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2,976.38</w:t>
            </w:r>
          </w:p>
        </w:tc>
        <w:tc>
          <w:tcPr>
            <w:tcW w:w="3391" w:type="dxa"/>
          </w:tcPr>
          <w:p w:rsidR="00AC73A9" w:rsidRPr="00017D3C" w:rsidRDefault="00B53B67" w:rsidP="001E1710">
            <w:pPr>
              <w:pStyle w:val="NormalWeb"/>
              <w:spacing w:line="324" w:lineRule="atLeast"/>
              <w:rPr>
                <w:color w:val="000000"/>
              </w:rPr>
            </w:pPr>
            <w:r w:rsidRPr="00B53B67">
              <w:rPr>
                <w:color w:val="000000"/>
              </w:rPr>
              <w:t>$2,500 Increase storage space for the Mobile Mini Mall RV and rate increases</w:t>
            </w:r>
          </w:p>
        </w:tc>
      </w:tr>
    </w:tbl>
    <w:p w:rsidR="00AC73A9" w:rsidRDefault="00AC73A9" w:rsidP="00AC73A9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53B67" w:rsidRDefault="00B53B67" w:rsidP="00AC73A9">
      <w:pPr>
        <w:pStyle w:val="NormalWeb"/>
        <w:spacing w:before="0" w:beforeAutospacing="0" w:after="0" w:afterAutospacing="0" w:line="324" w:lineRule="atLeast"/>
        <w:rPr>
          <w:b/>
          <w:color w:val="000000"/>
        </w:rPr>
      </w:pPr>
      <w:r w:rsidRPr="00B53B67">
        <w:rPr>
          <w:b/>
          <w:color w:val="000000"/>
        </w:rPr>
        <w:t>Expenses: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449"/>
        <w:gridCol w:w="1596"/>
        <w:gridCol w:w="1596"/>
        <w:gridCol w:w="1307"/>
        <w:gridCol w:w="1331"/>
        <w:gridCol w:w="2336"/>
      </w:tblGrid>
      <w:tr w:rsidR="00B91709" w:rsidTr="00EF206C">
        <w:tc>
          <w:tcPr>
            <w:tcW w:w="2449" w:type="dxa"/>
          </w:tcPr>
          <w:p w:rsidR="00B91709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b/>
                <w:color w:val="000000"/>
              </w:rPr>
            </w:pPr>
          </w:p>
        </w:tc>
        <w:tc>
          <w:tcPr>
            <w:tcW w:w="1596" w:type="dxa"/>
          </w:tcPr>
          <w:p w:rsidR="00B91709" w:rsidRPr="00017D3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2017.2018</w:t>
            </w:r>
          </w:p>
        </w:tc>
        <w:tc>
          <w:tcPr>
            <w:tcW w:w="1596" w:type="dxa"/>
          </w:tcPr>
          <w:p w:rsidR="00B91709" w:rsidRPr="00017D3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 w:rsidRPr="00017D3C">
              <w:rPr>
                <w:b/>
                <w:color w:val="000000"/>
              </w:rPr>
              <w:t>2018.2019</w:t>
            </w:r>
          </w:p>
        </w:tc>
        <w:tc>
          <w:tcPr>
            <w:tcW w:w="1307" w:type="dxa"/>
          </w:tcPr>
          <w:p w:rsidR="00B91709" w:rsidRPr="00017D3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Decrease</w:t>
            </w:r>
          </w:p>
        </w:tc>
        <w:tc>
          <w:tcPr>
            <w:tcW w:w="1331" w:type="dxa"/>
          </w:tcPr>
          <w:p w:rsidR="00B91709" w:rsidRPr="00017D3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Increase</w:t>
            </w:r>
          </w:p>
        </w:tc>
        <w:tc>
          <w:tcPr>
            <w:tcW w:w="2336" w:type="dxa"/>
          </w:tcPr>
          <w:p w:rsidR="00B91709" w:rsidRPr="00017D3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B91709" w:rsidTr="00EF206C">
        <w:tc>
          <w:tcPr>
            <w:tcW w:w="2449" w:type="dxa"/>
          </w:tcPr>
          <w:p w:rsidR="00B91709" w:rsidRPr="00B91709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B91709">
              <w:rPr>
                <w:color w:val="000000"/>
              </w:rPr>
              <w:t>Equipment Lease</w:t>
            </w:r>
          </w:p>
        </w:tc>
        <w:tc>
          <w:tcPr>
            <w:tcW w:w="1596" w:type="dxa"/>
          </w:tcPr>
          <w:p w:rsidR="00B91709" w:rsidRPr="00B91709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B91709">
              <w:rPr>
                <w:color w:val="000000"/>
              </w:rPr>
              <w:t>6,152.57</w:t>
            </w:r>
          </w:p>
        </w:tc>
        <w:tc>
          <w:tcPr>
            <w:tcW w:w="1596" w:type="dxa"/>
          </w:tcPr>
          <w:p w:rsidR="00B91709" w:rsidRPr="00B91709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B91709">
              <w:rPr>
                <w:color w:val="000000"/>
              </w:rPr>
              <w:t>18,249.12</w:t>
            </w:r>
          </w:p>
        </w:tc>
        <w:tc>
          <w:tcPr>
            <w:tcW w:w="1307" w:type="dxa"/>
          </w:tcPr>
          <w:p w:rsidR="00B91709" w:rsidRPr="00B91709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B91709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B91709">
              <w:rPr>
                <w:color w:val="000000"/>
              </w:rPr>
              <w:t>12,096.55</w:t>
            </w:r>
          </w:p>
        </w:tc>
        <w:tc>
          <w:tcPr>
            <w:tcW w:w="2336" w:type="dxa"/>
          </w:tcPr>
          <w:p w:rsidR="00B91709" w:rsidRPr="00B91709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>$6,000 for RV Lease in O</w:t>
            </w:r>
            <w:r w:rsidRPr="00B91709">
              <w:rPr>
                <w:color w:val="000000"/>
              </w:rPr>
              <w:t>ctober $6,000 addit</w:t>
            </w:r>
            <w:r>
              <w:rPr>
                <w:color w:val="000000"/>
              </w:rPr>
              <w:t>io</w:t>
            </w:r>
            <w:r w:rsidRPr="00B91709">
              <w:rPr>
                <w:color w:val="000000"/>
              </w:rPr>
              <w:t>n</w:t>
            </w:r>
            <w:r>
              <w:rPr>
                <w:color w:val="000000"/>
              </w:rPr>
              <w:t>a</w:t>
            </w:r>
            <w:r w:rsidRPr="00B91709">
              <w:rPr>
                <w:color w:val="000000"/>
              </w:rPr>
              <w:t>l copier for the Student Success Center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after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Subcontractor/</w:t>
            </w:r>
            <w:r w:rsidRPr="00EF206C">
              <w:rPr>
                <w:color w:val="000000"/>
                <w:sz w:val="22"/>
                <w:szCs w:val="22"/>
              </w:rPr>
              <w:t>Janitorial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3,600.00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7,200.00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3,600.00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Two buildings this fiscal year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Mini Mall Supplies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1,168.64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9,539.68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8,371.04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Increase supplies for the Mobile Mini Mall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Rent - Offsite Event Venue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23,090.04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26,090.04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3,000.00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Increase from $4,000 to $7,000 for Fall Wine Tasting Event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lastRenderedPageBreak/>
              <w:t>Donor Meals/Appreciation</w:t>
            </w:r>
          </w:p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637.31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1,200.00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562.69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$600 Increase for Capital Campaign</w:t>
            </w:r>
          </w:p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ind w:firstLine="720"/>
              <w:rPr>
                <w:color w:val="000000"/>
              </w:rPr>
            </w:pP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Staff Professional Development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5,819.31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jc w:val="center"/>
              <w:rPr>
                <w:color w:val="000000"/>
              </w:rPr>
            </w:pPr>
            <w:r w:rsidRPr="00EF206C">
              <w:rPr>
                <w:color w:val="000000"/>
              </w:rPr>
              <w:t>24,154.50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18,335.19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$15,229.50 for Program/ $7,800 for other staff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Mileage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10,678.84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17,505.00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6,826.16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$1,200 for Capital Campaign, $600 for Caring Couriers, $5,000 for Program Coordinators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Depreciation Expense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39,977.84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77,778.71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37,800.87</w:t>
            </w: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color w:val="000000"/>
              </w:rPr>
            </w:pPr>
            <w:r w:rsidRPr="00EF206C">
              <w:rPr>
                <w:color w:val="000000"/>
              </w:rPr>
              <w:t>Increase because of Leasehold and Building Improvements</w:t>
            </w: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TOTAL EXPENSES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$2,459,677.16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jc w:val="center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$2,842,744.55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</w:tr>
      <w:tr w:rsidR="00B91709" w:rsidTr="00EF206C">
        <w:tc>
          <w:tcPr>
            <w:tcW w:w="2449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Budgeted NET INCOME</w:t>
            </w:r>
          </w:p>
        </w:tc>
        <w:tc>
          <w:tcPr>
            <w:tcW w:w="1596" w:type="dxa"/>
          </w:tcPr>
          <w:p w:rsidR="00B91709" w:rsidRPr="00EF206C" w:rsidRDefault="00B91709" w:rsidP="00B91709">
            <w:pPr>
              <w:pStyle w:val="NormalWeb"/>
              <w:spacing w:line="324" w:lineRule="atLeast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$142,895.23</w:t>
            </w:r>
          </w:p>
        </w:tc>
        <w:tc>
          <w:tcPr>
            <w:tcW w:w="1596" w:type="dxa"/>
          </w:tcPr>
          <w:p w:rsidR="00B91709" w:rsidRPr="00EF206C" w:rsidRDefault="00EF206C" w:rsidP="00B91709">
            <w:pPr>
              <w:pStyle w:val="NormalWeb"/>
              <w:spacing w:before="0" w:beforeAutospacing="0" w:after="0" w:afterAutospacing="0" w:line="324" w:lineRule="atLeast"/>
              <w:rPr>
                <w:b/>
                <w:color w:val="000000"/>
              </w:rPr>
            </w:pPr>
            <w:r w:rsidRPr="00EF206C">
              <w:rPr>
                <w:b/>
                <w:bCs/>
                <w:color w:val="000000"/>
              </w:rPr>
              <w:t>$</w:t>
            </w:r>
            <w:r w:rsidR="00B91709" w:rsidRPr="00EF206C">
              <w:rPr>
                <w:b/>
                <w:bCs/>
                <w:color w:val="000000"/>
              </w:rPr>
              <w:t>429,148.47</w:t>
            </w:r>
          </w:p>
        </w:tc>
        <w:tc>
          <w:tcPr>
            <w:tcW w:w="1307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1331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  <w:tc>
          <w:tcPr>
            <w:tcW w:w="2336" w:type="dxa"/>
          </w:tcPr>
          <w:p w:rsidR="00B91709" w:rsidRPr="00EF206C" w:rsidRDefault="00B91709" w:rsidP="00B91709">
            <w:pPr>
              <w:pStyle w:val="NormalWeb"/>
              <w:spacing w:before="0" w:beforeAutospacing="0" w:after="0" w:afterAutospacing="0" w:line="324" w:lineRule="atLeast"/>
              <w:rPr>
                <w:color w:val="000000"/>
              </w:rPr>
            </w:pPr>
          </w:p>
        </w:tc>
      </w:tr>
    </w:tbl>
    <w:p w:rsidR="00B53B67" w:rsidRPr="00B53B67" w:rsidRDefault="00B53B67" w:rsidP="00AC73A9">
      <w:pPr>
        <w:pStyle w:val="NormalWeb"/>
        <w:spacing w:before="0" w:beforeAutospacing="0" w:after="0" w:afterAutospacing="0" w:line="324" w:lineRule="atLeast"/>
        <w:rPr>
          <w:b/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Jay Peskoe</w:t>
      </w:r>
      <w:r w:rsidRPr="009049EA">
        <w:t xml:space="preserve"> motions to approve</w:t>
      </w:r>
      <w:r>
        <w:t xml:space="preserve"> budget for 2018.2019</w:t>
      </w:r>
      <w:r>
        <w:t xml:space="preserve">, seconded by </w:t>
      </w:r>
      <w:r>
        <w:rPr>
          <w:color w:val="000000"/>
        </w:rPr>
        <w:t>Cristie Street</w:t>
      </w:r>
      <w:r w:rsidRPr="009049EA">
        <w:t>. All voted in favor of the motion, none opposed.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rStyle w:val="s6"/>
          <w:b/>
          <w:bCs/>
          <w:i/>
          <w:iCs/>
          <w:color w:val="000000"/>
          <w:u w:val="single"/>
        </w:rPr>
        <w:t>Appro</w:t>
      </w:r>
      <w:r>
        <w:rPr>
          <w:rStyle w:val="s6"/>
          <w:b/>
          <w:bCs/>
          <w:i/>
          <w:iCs/>
          <w:color w:val="000000"/>
          <w:u w:val="single"/>
        </w:rPr>
        <w:t xml:space="preserve">val of April 2018 Financials: 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Jay Peskoe</w:t>
      </w:r>
      <w:r w:rsidRPr="009049EA">
        <w:t xml:space="preserve"> </w:t>
      </w:r>
      <w:r w:rsidRPr="009049EA">
        <w:t>motions to approve</w:t>
      </w:r>
      <w:r>
        <w:t xml:space="preserve"> April </w:t>
      </w:r>
      <w:r>
        <w:t>financials</w:t>
      </w:r>
      <w:r>
        <w:t xml:space="preserve">, seconded by </w:t>
      </w:r>
      <w:r>
        <w:rPr>
          <w:color w:val="000000"/>
        </w:rPr>
        <w:t>Bill Stoffers</w:t>
      </w:r>
      <w:r w:rsidRPr="009049EA">
        <w:t>. All voted in favor of the motion, none opposed.</w:t>
      </w:r>
    </w:p>
    <w:p w:rsid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rStyle w:val="s6"/>
          <w:b/>
          <w:bCs/>
          <w:i/>
          <w:iCs/>
          <w:color w:val="000000"/>
          <w:u w:val="single"/>
        </w:rPr>
        <w:t>Appro</w:t>
      </w:r>
      <w:r>
        <w:rPr>
          <w:rStyle w:val="s6"/>
          <w:b/>
          <w:bCs/>
          <w:i/>
          <w:iCs/>
          <w:color w:val="000000"/>
          <w:u w:val="single"/>
        </w:rPr>
        <w:t>val of May</w:t>
      </w:r>
      <w:r>
        <w:rPr>
          <w:rStyle w:val="s6"/>
          <w:b/>
          <w:bCs/>
          <w:i/>
          <w:iCs/>
          <w:color w:val="000000"/>
          <w:u w:val="single"/>
        </w:rPr>
        <w:t xml:space="preserve"> 2018 Financials: </w:t>
      </w:r>
    </w:p>
    <w:p w:rsidR="00B70654" w:rsidRDefault="00B70654" w:rsidP="00B70654">
      <w:pPr>
        <w:pStyle w:val="NormalWeb"/>
        <w:spacing w:before="0" w:beforeAutospacing="0" w:after="0" w:afterAutospacing="0" w:line="324" w:lineRule="atLeast"/>
      </w:pPr>
      <w:r>
        <w:rPr>
          <w:color w:val="000000"/>
        </w:rPr>
        <w:t>Sean Murray</w:t>
      </w:r>
      <w:r w:rsidRPr="009049EA">
        <w:t xml:space="preserve"> motions to approve</w:t>
      </w:r>
      <w:r>
        <w:t xml:space="preserve"> May financials</w:t>
      </w:r>
      <w:r>
        <w:t xml:space="preserve">, seconded by </w:t>
      </w:r>
      <w:r>
        <w:rPr>
          <w:color w:val="000000"/>
        </w:rPr>
        <w:t>Bill Stoffers</w:t>
      </w:r>
      <w:r w:rsidRPr="009049EA">
        <w:t>. All voted in favor of the motion, none opposed.</w:t>
      </w:r>
    </w:p>
    <w:p w:rsidR="00C45F3B" w:rsidRDefault="00C45F3B" w:rsidP="00B70654">
      <w:pPr>
        <w:pStyle w:val="NormalWeb"/>
        <w:spacing w:before="0" w:beforeAutospacing="0" w:after="0" w:afterAutospacing="0" w:line="324" w:lineRule="atLeast"/>
      </w:pPr>
    </w:p>
    <w:p w:rsidR="00C45F3B" w:rsidRDefault="00C45F3B" w:rsidP="00B70654">
      <w:pPr>
        <w:pStyle w:val="NormalWeb"/>
        <w:spacing w:before="0" w:beforeAutospacing="0" w:after="0" w:afterAutospacing="0" w:line="324" w:lineRule="atLeast"/>
        <w:rPr>
          <w:b/>
          <w:i/>
          <w:color w:val="000000"/>
          <w:u w:val="single"/>
        </w:rPr>
      </w:pPr>
      <w:r w:rsidRPr="00C45F3B">
        <w:rPr>
          <w:b/>
          <w:i/>
          <w:color w:val="000000"/>
          <w:u w:val="single"/>
        </w:rPr>
        <w:t>Program Update: Daniela Zasa</w:t>
      </w:r>
    </w:p>
    <w:p w:rsidR="00C45F3B" w:rsidRDefault="00C45F3B" w:rsidP="00B70654">
      <w:pPr>
        <w:pStyle w:val="NormalWeb"/>
        <w:spacing w:before="0" w:beforeAutospacing="0" w:after="0" w:afterAutospacing="0" w:line="324" w:lineRule="atLeast"/>
        <w:rPr>
          <w:bCs/>
          <w:color w:val="000000"/>
        </w:rPr>
      </w:pPr>
      <w:r w:rsidRPr="00C45F3B">
        <w:rPr>
          <w:bCs/>
          <w:color w:val="000000"/>
        </w:rPr>
        <w:t>Issues Facing</w:t>
      </w:r>
      <w:r>
        <w:rPr>
          <w:bCs/>
          <w:color w:val="000000"/>
        </w:rPr>
        <w:t xml:space="preserve"> Youth Experiencing H</w:t>
      </w:r>
      <w:r w:rsidRPr="00C45F3B">
        <w:rPr>
          <w:bCs/>
          <w:color w:val="000000"/>
        </w:rPr>
        <w:t>omelessness</w:t>
      </w:r>
      <w:r>
        <w:rPr>
          <w:bCs/>
          <w:color w:val="000000"/>
        </w:rPr>
        <w:t>:</w:t>
      </w:r>
    </w:p>
    <w:p w:rsid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t>Reliable &amp; Timely Transportation</w:t>
      </w:r>
    </w:p>
    <w:p w:rsid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t>Housing Shortages</w:t>
      </w:r>
    </w:p>
    <w:p w:rsid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t>Quick Note on LGTBQ+ Youth/Young Adults</w:t>
      </w:r>
    </w:p>
    <w:p w:rsid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t>Employment</w:t>
      </w:r>
    </w:p>
    <w:p w:rsid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lastRenderedPageBreak/>
        <w:t>Parenting</w:t>
      </w:r>
    </w:p>
    <w:p w:rsidR="00C45F3B" w:rsidRPr="00C45F3B" w:rsidRDefault="00C45F3B" w:rsidP="00C45F3B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 w:rsidRPr="00C45F3B">
        <w:rPr>
          <w:color w:val="000000"/>
        </w:rPr>
        <w:t>Mental Health</w:t>
      </w:r>
    </w:p>
    <w:p w:rsidR="00B70654" w:rsidRPr="00B70654" w:rsidRDefault="00B70654" w:rsidP="00B70654">
      <w:pPr>
        <w:pStyle w:val="s7"/>
        <w:spacing w:before="0" w:beforeAutospacing="0" w:after="0" w:afterAutospacing="0" w:line="324" w:lineRule="atLeast"/>
        <w:rPr>
          <w:color w:val="000000"/>
        </w:rPr>
      </w:pPr>
      <w:r w:rsidRPr="00B70654">
        <w:rPr>
          <w:color w:val="000000"/>
        </w:rPr>
        <w:t> 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B70654">
        <w:rPr>
          <w:rStyle w:val="s6"/>
          <w:b/>
          <w:bCs/>
          <w:i/>
          <w:iCs/>
          <w:color w:val="000000"/>
          <w:u w:val="single"/>
        </w:rPr>
        <w:t>CEO</w:t>
      </w:r>
      <w:r w:rsidR="00AC73A9">
        <w:rPr>
          <w:rStyle w:val="s6"/>
          <w:b/>
          <w:bCs/>
          <w:i/>
          <w:iCs/>
          <w:color w:val="000000"/>
          <w:u w:val="single"/>
        </w:rPr>
        <w:t xml:space="preserve"> Report</w:t>
      </w:r>
      <w:r w:rsidRPr="00B70654">
        <w:rPr>
          <w:rStyle w:val="s6"/>
          <w:b/>
          <w:bCs/>
          <w:i/>
          <w:iCs/>
          <w:color w:val="000000"/>
          <w:u w:val="single"/>
        </w:rPr>
        <w:t>: Nicola Hartmann</w:t>
      </w:r>
    </w:p>
    <w:p w:rsid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9F01B8" w:rsidRDefault="009F01B8" w:rsidP="009F01B8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Nicola presents 2018.2019 budget to the board</w:t>
      </w:r>
    </w:p>
    <w:p w:rsidR="009F01B8" w:rsidRDefault="009F01B8" w:rsidP="009F01B8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Total expenses for 2018.2019 = </w:t>
      </w:r>
      <w:r w:rsidRPr="009F01B8">
        <w:rPr>
          <w:color w:val="000000"/>
        </w:rPr>
        <w:t>$2,842,744.55</w:t>
      </w:r>
    </w:p>
    <w:p w:rsidR="009F01B8" w:rsidRDefault="009F01B8" w:rsidP="00B70654">
      <w:pPr>
        <w:pStyle w:val="NormalWeb"/>
        <w:numPr>
          <w:ilvl w:val="0"/>
          <w:numId w:val="1"/>
        </w:numPr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Budgeted NET income = </w:t>
      </w:r>
      <w:r w:rsidRPr="009F01B8">
        <w:rPr>
          <w:color w:val="000000"/>
        </w:rPr>
        <w:t>$429,148.47</w:t>
      </w:r>
    </w:p>
    <w:p w:rsidR="009F01B8" w:rsidRPr="009F01B8" w:rsidRDefault="009F01B8" w:rsidP="009F01B8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9F01B8" w:rsidRPr="00B70654" w:rsidRDefault="009F01B8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Cristie</w:t>
      </w:r>
      <w:r w:rsidR="00AC73A9">
        <w:t xml:space="preserve"> Street </w:t>
      </w:r>
      <w:r w:rsidRPr="009049EA">
        <w:t>motions to approve</w:t>
      </w:r>
      <w:r>
        <w:t xml:space="preserve"> </w:t>
      </w:r>
      <w:r>
        <w:t xml:space="preserve">Board </w:t>
      </w:r>
      <w:r w:rsidR="0046347E">
        <w:t>Resolution</w:t>
      </w:r>
      <w:r>
        <w:t xml:space="preserve">, seconded by </w:t>
      </w:r>
      <w:r>
        <w:rPr>
          <w:color w:val="000000"/>
        </w:rPr>
        <w:t>Bill Stoffers</w:t>
      </w:r>
      <w:r w:rsidRPr="009049EA">
        <w:t>. All voted in favor of the motion, none opposed.</w:t>
      </w:r>
    </w:p>
    <w:p w:rsidR="00B70654" w:rsidRPr="00B70654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</w:p>
    <w:p w:rsidR="00B70654" w:rsidRPr="00017D3C" w:rsidRDefault="00017D3C" w:rsidP="00B70654">
      <w:pPr>
        <w:pStyle w:val="NormalWeb"/>
        <w:spacing w:before="0" w:beforeAutospacing="0" w:after="0" w:afterAutospacing="0" w:line="324" w:lineRule="atLeast"/>
        <w:rPr>
          <w:b/>
          <w:color w:val="000000"/>
        </w:rPr>
      </w:pPr>
      <w:r w:rsidRPr="00017D3C">
        <w:rPr>
          <w:b/>
          <w:color w:val="000000"/>
        </w:rPr>
        <w:t>New board positions:</w:t>
      </w:r>
    </w:p>
    <w:p w:rsidR="00B70654" w:rsidRPr="00017D3C" w:rsidRDefault="00017D3C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rPr>
          <w:rStyle w:val="s6"/>
          <w:bCs/>
          <w:iCs/>
          <w:color w:val="000000"/>
        </w:rPr>
        <w:t>Bill Stoffers - Board S</w:t>
      </w:r>
      <w:r w:rsidR="00B70654" w:rsidRPr="00017D3C">
        <w:rPr>
          <w:rStyle w:val="s6"/>
          <w:bCs/>
          <w:iCs/>
          <w:color w:val="000000"/>
        </w:rPr>
        <w:t>ecretary </w:t>
      </w:r>
    </w:p>
    <w:p w:rsidR="00B70654" w:rsidRPr="00017D3C" w:rsidRDefault="00B70654" w:rsidP="00B70654">
      <w:pPr>
        <w:pStyle w:val="NormalWeb"/>
        <w:spacing w:before="0" w:beforeAutospacing="0" w:after="0" w:afterAutospacing="0" w:line="324" w:lineRule="atLeast"/>
        <w:rPr>
          <w:color w:val="000000"/>
        </w:rPr>
      </w:pPr>
      <w:r w:rsidRPr="00017D3C">
        <w:rPr>
          <w:rStyle w:val="s6"/>
          <w:bCs/>
          <w:iCs/>
          <w:color w:val="000000"/>
        </w:rPr>
        <w:t xml:space="preserve">Deb Salaiz </w:t>
      </w:r>
      <w:r w:rsidR="00017D3C">
        <w:rPr>
          <w:rStyle w:val="s6"/>
          <w:bCs/>
          <w:iCs/>
          <w:color w:val="000000"/>
        </w:rPr>
        <w:t>– T</w:t>
      </w:r>
      <w:r w:rsidRPr="00017D3C">
        <w:rPr>
          <w:rStyle w:val="s6"/>
          <w:bCs/>
          <w:iCs/>
          <w:color w:val="000000"/>
        </w:rPr>
        <w:t>reasure</w:t>
      </w:r>
      <w:r w:rsidR="00017D3C">
        <w:rPr>
          <w:rStyle w:val="s6"/>
          <w:bCs/>
          <w:iCs/>
          <w:color w:val="000000"/>
        </w:rPr>
        <w:t>/ incoming Board P</w:t>
      </w:r>
      <w:r w:rsidRPr="00017D3C">
        <w:rPr>
          <w:rStyle w:val="s6"/>
          <w:bCs/>
          <w:iCs/>
          <w:color w:val="000000"/>
        </w:rPr>
        <w:t>resident </w:t>
      </w:r>
    </w:p>
    <w:p w:rsidR="00D609AF" w:rsidRPr="009F01B8" w:rsidRDefault="00B70654" w:rsidP="00B70654">
      <w:pPr>
        <w:pStyle w:val="NormalWeb"/>
        <w:spacing w:before="0" w:beforeAutospacing="0" w:after="0" w:afterAutospacing="0" w:line="324" w:lineRule="atLeast"/>
        <w:rPr>
          <w:bCs/>
          <w:iCs/>
          <w:color w:val="000000"/>
        </w:rPr>
      </w:pPr>
      <w:r w:rsidRPr="00017D3C">
        <w:rPr>
          <w:rStyle w:val="s6"/>
          <w:bCs/>
          <w:iCs/>
          <w:color w:val="000000"/>
        </w:rPr>
        <w:t>Elizabeth</w:t>
      </w:r>
      <w:r w:rsidR="00017D3C">
        <w:rPr>
          <w:rStyle w:val="s6"/>
          <w:bCs/>
          <w:iCs/>
          <w:color w:val="000000"/>
        </w:rPr>
        <w:t xml:space="preserve"> Neilsen</w:t>
      </w:r>
      <w:r w:rsidRPr="00017D3C">
        <w:rPr>
          <w:rStyle w:val="s6"/>
          <w:bCs/>
          <w:iCs/>
          <w:color w:val="000000"/>
        </w:rPr>
        <w:t xml:space="preserve"> </w:t>
      </w:r>
      <w:r w:rsidR="00017D3C">
        <w:rPr>
          <w:rStyle w:val="s6"/>
          <w:bCs/>
          <w:iCs/>
          <w:color w:val="000000"/>
        </w:rPr>
        <w:t>- Board P</w:t>
      </w:r>
      <w:r w:rsidRPr="00017D3C">
        <w:rPr>
          <w:rStyle w:val="s6"/>
          <w:bCs/>
          <w:iCs/>
          <w:color w:val="000000"/>
        </w:rPr>
        <w:t>resident </w:t>
      </w:r>
    </w:p>
    <w:p w:rsidR="00B70654" w:rsidRDefault="00B70654" w:rsidP="00AC73A9">
      <w:pPr>
        <w:pStyle w:val="s8"/>
        <w:spacing w:before="0" w:beforeAutospacing="0" w:after="0" w:afterAutospacing="0" w:line="324" w:lineRule="atLeast"/>
        <w:rPr>
          <w:color w:val="000000"/>
        </w:rPr>
      </w:pPr>
      <w:r w:rsidRPr="00017D3C">
        <w:rPr>
          <w:color w:val="000000"/>
        </w:rPr>
        <w:t> </w:t>
      </w:r>
    </w:p>
    <w:p w:rsidR="00AC73A9" w:rsidRPr="00B70654" w:rsidRDefault="00AC73A9" w:rsidP="00AC73A9">
      <w:pPr>
        <w:pStyle w:val="NormalWeb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Jay Peskoe</w:t>
      </w:r>
      <w:r w:rsidRPr="009049EA">
        <w:t xml:space="preserve"> motions to approve</w:t>
      </w:r>
      <w:r>
        <w:t xml:space="preserve"> </w:t>
      </w:r>
      <w:r>
        <w:t>new board positions</w:t>
      </w:r>
      <w:r>
        <w:t xml:space="preserve">, seconded by </w:t>
      </w:r>
      <w:r>
        <w:rPr>
          <w:color w:val="000000"/>
        </w:rPr>
        <w:t>Tony Cazzato</w:t>
      </w:r>
      <w:r w:rsidRPr="009049EA">
        <w:t>. All voted in favor of the motion, none opposed.</w:t>
      </w:r>
    </w:p>
    <w:p w:rsidR="00AC73A9" w:rsidRPr="00017D3C" w:rsidRDefault="00AC73A9" w:rsidP="00AC73A9">
      <w:pPr>
        <w:pStyle w:val="s8"/>
        <w:spacing w:before="0" w:beforeAutospacing="0" w:after="0" w:afterAutospacing="0" w:line="324" w:lineRule="atLeast"/>
        <w:rPr>
          <w:color w:val="000000"/>
        </w:rPr>
      </w:pPr>
    </w:p>
    <w:p w:rsidR="00B70654" w:rsidRDefault="00B70654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Default="00C45F3B">
      <w:pPr>
        <w:rPr>
          <w:rFonts w:ascii="Times New Roman" w:hAnsi="Times New Roman" w:cs="Times New Roman"/>
          <w:sz w:val="24"/>
          <w:szCs w:val="24"/>
        </w:rPr>
      </w:pPr>
    </w:p>
    <w:p w:rsidR="00C45F3B" w:rsidRPr="00AD29B0" w:rsidRDefault="00C45F3B" w:rsidP="00C45F3B">
      <w:pPr>
        <w:pStyle w:val="Default"/>
      </w:pPr>
      <w:r w:rsidRPr="00AD29B0">
        <w:t>Transcribed</w:t>
      </w:r>
      <w:r>
        <w:t xml:space="preserve"> by Katrina Verduzco </w:t>
      </w:r>
    </w:p>
    <w:p w:rsidR="00C45F3B" w:rsidRPr="00BE4A94" w:rsidRDefault="00314C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Adjourned at 1:00</w:t>
      </w:r>
      <w:r w:rsidR="00C45F3B" w:rsidRPr="00AD29B0">
        <w:rPr>
          <w:rFonts w:ascii="Calibri" w:hAnsi="Calibri" w:cs="Calibri"/>
          <w:sz w:val="24"/>
          <w:szCs w:val="24"/>
        </w:rPr>
        <w:t xml:space="preserve"> pm</w:t>
      </w:r>
    </w:p>
    <w:sectPr w:rsidR="00C45F3B" w:rsidRPr="00BE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17F7"/>
    <w:multiLevelType w:val="hybridMultilevel"/>
    <w:tmpl w:val="82D824B4"/>
    <w:lvl w:ilvl="0" w:tplc="2A50C300">
      <w:start w:val="5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54"/>
    <w:rsid w:val="00017D3C"/>
    <w:rsid w:val="000A4B5A"/>
    <w:rsid w:val="00314C28"/>
    <w:rsid w:val="0046347E"/>
    <w:rsid w:val="004F2423"/>
    <w:rsid w:val="009B112E"/>
    <w:rsid w:val="009F01B8"/>
    <w:rsid w:val="00A338EE"/>
    <w:rsid w:val="00AC73A9"/>
    <w:rsid w:val="00B53B67"/>
    <w:rsid w:val="00B70654"/>
    <w:rsid w:val="00B91709"/>
    <w:rsid w:val="00BE4A94"/>
    <w:rsid w:val="00C45F3B"/>
    <w:rsid w:val="00D609AF"/>
    <w:rsid w:val="00EF206C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BD7B5-A05C-4B32-B388-6A3D379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Normal"/>
    <w:uiPriority w:val="99"/>
    <w:semiHidden/>
    <w:rsid w:val="00B70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uiPriority w:val="99"/>
    <w:semiHidden/>
    <w:rsid w:val="00B70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uiPriority w:val="99"/>
    <w:semiHidden/>
    <w:rsid w:val="00B70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B70654"/>
  </w:style>
  <w:style w:type="character" w:customStyle="1" w:styleId="s4">
    <w:name w:val="s4"/>
    <w:basedOn w:val="DefaultParagraphFont"/>
    <w:rsid w:val="00B70654"/>
  </w:style>
  <w:style w:type="character" w:customStyle="1" w:styleId="s5">
    <w:name w:val="s5"/>
    <w:basedOn w:val="DefaultParagraphFont"/>
    <w:rsid w:val="00B70654"/>
  </w:style>
  <w:style w:type="character" w:customStyle="1" w:styleId="s6">
    <w:name w:val="s6"/>
    <w:basedOn w:val="DefaultParagraphFont"/>
    <w:rsid w:val="00B70654"/>
  </w:style>
  <w:style w:type="table" w:styleId="TableGrid">
    <w:name w:val="Table Grid"/>
    <w:basedOn w:val="TableNormal"/>
    <w:uiPriority w:val="39"/>
    <w:rsid w:val="004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Verduzco</dc:creator>
  <cp:keywords/>
  <dc:description/>
  <cp:lastModifiedBy>Katrina Verduzco</cp:lastModifiedBy>
  <cp:revision>4</cp:revision>
  <dcterms:created xsi:type="dcterms:W3CDTF">2018-06-18T18:40:00Z</dcterms:created>
  <dcterms:modified xsi:type="dcterms:W3CDTF">2018-06-20T20:06:00Z</dcterms:modified>
</cp:coreProperties>
</file>